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1376"/>
        <w:gridCol w:w="1619"/>
        <w:gridCol w:w="1886"/>
        <w:gridCol w:w="1701"/>
        <w:gridCol w:w="1693"/>
        <w:gridCol w:w="1574"/>
        <w:gridCol w:w="1600"/>
        <w:gridCol w:w="1700"/>
      </w:tblGrid>
      <w:tr w:rsidR="00342DED" w:rsidRPr="009907E6" w:rsidTr="00342DED">
        <w:tc>
          <w:tcPr>
            <w:tcW w:w="14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2DED" w:rsidRPr="009907E6" w:rsidRDefault="00342DED" w:rsidP="003524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9907E6">
              <w:rPr>
                <w:rFonts w:ascii="Times New Roman" w:hAnsi="Times New Roman"/>
                <w:b/>
                <w:sz w:val="24"/>
                <w:szCs w:val="24"/>
              </w:rPr>
              <w:t>Październik, tydzień 3</w:t>
            </w:r>
          </w:p>
        </w:tc>
      </w:tr>
      <w:tr w:rsidR="00342DED" w:rsidRPr="009907E6" w:rsidTr="00342DED">
        <w:trPr>
          <w:gridAfter w:val="1"/>
          <w:wAfter w:w="1700" w:type="dxa"/>
          <w:trHeight w:val="3104"/>
        </w:trPr>
        <w:tc>
          <w:tcPr>
            <w:tcW w:w="1139" w:type="dxa"/>
            <w:vMerge w:val="restart"/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Co z czego otrzymujemy?</w:t>
            </w:r>
          </w:p>
        </w:tc>
        <w:tc>
          <w:tcPr>
            <w:tcW w:w="1376" w:type="dxa"/>
            <w:vMerge w:val="restart"/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1. Moja mama</w:t>
            </w:r>
          </w:p>
        </w:tc>
        <w:tc>
          <w:tcPr>
            <w:tcW w:w="3505" w:type="dxa"/>
            <w:gridSpan w:val="2"/>
            <w:tcBorders>
              <w:bottom w:val="nil"/>
            </w:tcBorders>
            <w:shd w:val="clear" w:color="auto" w:fill="auto"/>
          </w:tcPr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Zorganizowanie kącika małego badacza. Zachęcanie do gromadzenia ciekawych materiałów do badania.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19</w:t>
            </w: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Słuchanie piosenki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Jak to z chlebem było.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7</w:t>
            </w: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Moja mama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praca z obrazkiem. (karta pracy)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II 9, IV 5, IV 2</w:t>
            </w:r>
          </w:p>
        </w:tc>
        <w:tc>
          <w:tcPr>
            <w:tcW w:w="3394" w:type="dxa"/>
            <w:gridSpan w:val="2"/>
            <w:tcBorders>
              <w:bottom w:val="nil"/>
            </w:tcBorders>
            <w:shd w:val="clear" w:color="auto" w:fill="auto"/>
          </w:tcPr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rozwijanie umiejętności tworzenia słownego opisu postaci</w:t>
            </w:r>
          </w:p>
        </w:tc>
        <w:tc>
          <w:tcPr>
            <w:tcW w:w="3174" w:type="dxa"/>
            <w:gridSpan w:val="2"/>
            <w:tcBorders>
              <w:bottom w:val="nil"/>
            </w:tcBorders>
            <w:shd w:val="clear" w:color="auto" w:fill="auto"/>
          </w:tcPr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Dziecko: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wypowiada się na temat swojej mamy: opisuje jej wygląd, wymienia zawód, jaki wykonuje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DED" w:rsidRPr="009907E6" w:rsidTr="00342DED">
        <w:trPr>
          <w:gridAfter w:val="1"/>
          <w:wAfter w:w="1700" w:type="dxa"/>
          <w:trHeight w:val="283"/>
        </w:trPr>
        <w:tc>
          <w:tcPr>
            <w:tcW w:w="1139" w:type="dxa"/>
            <w:vMerge/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auto"/>
          </w:tcPr>
          <w:p w:rsidR="00342DED" w:rsidRPr="009907E6" w:rsidRDefault="00342DED" w:rsidP="00342DED">
            <w:pPr>
              <w:numPr>
                <w:ilvl w:val="1"/>
                <w:numId w:val="2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 xml:space="preserve">Wykonywanie pracy plastycznej </w:t>
            </w:r>
            <w:r w:rsidRPr="009907E6">
              <w:rPr>
                <w:rFonts w:ascii="Times New Roman" w:hAnsi="Times New Roman"/>
                <w:i/>
                <w:sz w:val="24"/>
                <w:szCs w:val="24"/>
                <w:shd w:val="clear" w:color="auto" w:fill="FFA071"/>
              </w:rPr>
              <w:t>Moja mama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 xml:space="preserve"> – rysunek postaci. (karta pracy)</w:t>
            </w:r>
          </w:p>
          <w:p w:rsidR="00342DED" w:rsidRPr="009907E6" w:rsidRDefault="00342DED" w:rsidP="00352461">
            <w:pPr>
              <w:tabs>
                <w:tab w:val="left" w:pos="249"/>
              </w:tabs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1, IV 8</w:t>
            </w: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auto"/>
          </w:tcPr>
          <w:p w:rsidR="00342DED" w:rsidRPr="009907E6" w:rsidRDefault="00342DED" w:rsidP="00342DED">
            <w:pPr>
              <w:numPr>
                <w:ilvl w:val="1"/>
                <w:numId w:val="2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Odkrywanie litery</w:t>
            </w:r>
            <w:r w:rsidRPr="009907E6">
              <w:rPr>
                <w:rFonts w:ascii="Times New Roman" w:hAnsi="Times New Roman"/>
                <w:b/>
                <w:sz w:val="24"/>
                <w:szCs w:val="24"/>
                <w:shd w:val="clear" w:color="auto" w:fill="3BCCFF"/>
              </w:rPr>
              <w:t xml:space="preserve"> m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: małej i wielkiej, drukowanej i pisanej. (karta pracy)</w:t>
            </w:r>
          </w:p>
          <w:p w:rsidR="00342DED" w:rsidRPr="009907E6" w:rsidRDefault="00342DED" w:rsidP="00342DED">
            <w:pPr>
              <w:numPr>
                <w:ilvl w:val="1"/>
                <w:numId w:val="2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Układanie schematów i modeli słów: </w:t>
            </w:r>
            <w:r w:rsidRPr="009907E6">
              <w:rPr>
                <w:rFonts w:ascii="Times New Roman" w:hAnsi="Times New Roman"/>
                <w:i/>
                <w:sz w:val="24"/>
                <w:szCs w:val="24"/>
                <w:shd w:val="clear" w:color="auto" w:fill="3BCCFF"/>
              </w:rPr>
              <w:t>mama, Mela.</w:t>
            </w:r>
            <w:r w:rsidRPr="009907E6">
              <w:rPr>
                <w:rFonts w:ascii="Times New Roman" w:hAnsi="Times New Roman"/>
                <w:i/>
                <w:sz w:val="24"/>
                <w:szCs w:val="24"/>
                <w:shd w:val="clear" w:color="auto" w:fill="3BCCFF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:rsidR="00342DED" w:rsidRPr="009907E6" w:rsidRDefault="00342DED" w:rsidP="00342DED">
            <w:pPr>
              <w:pStyle w:val="Akapitzlist"/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rozwijanie spostrzegawczości wzrokowej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br/>
              <w:t>i sprawności manualnej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</w:tcPr>
          <w:p w:rsidR="00342DED" w:rsidRPr="009907E6" w:rsidRDefault="00342DED" w:rsidP="00342DED">
            <w:pPr>
              <w:numPr>
                <w:ilvl w:val="1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odkrywanie litery </w:t>
            </w:r>
            <w:r w:rsidRPr="009907E6">
              <w:rPr>
                <w:rFonts w:ascii="Times New Roman" w:hAnsi="Times New Roman"/>
                <w:b/>
                <w:sz w:val="24"/>
                <w:szCs w:val="24"/>
                <w:shd w:val="clear" w:color="auto" w:fill="3BCCFF"/>
              </w:rPr>
              <w:t>m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: małej i wielkiej, drukowanej i pisanej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br/>
              <w:t>– utrwalanie znajomości poznanych liter</w:t>
            </w:r>
          </w:p>
        </w:tc>
        <w:tc>
          <w:tcPr>
            <w:tcW w:w="1574" w:type="dxa"/>
            <w:tcBorders>
              <w:top w:val="nil"/>
              <w:bottom w:val="nil"/>
            </w:tcBorders>
            <w:shd w:val="clear" w:color="auto" w:fill="auto"/>
          </w:tcPr>
          <w:p w:rsidR="00342DED" w:rsidRPr="009907E6" w:rsidRDefault="00342DED" w:rsidP="00342DED">
            <w:pPr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wypowiada się na temat przedstawionych postaci matek</w:t>
            </w:r>
          </w:p>
          <w:p w:rsidR="00342DED" w:rsidRPr="009907E6" w:rsidRDefault="00342DED" w:rsidP="00342DED">
            <w:pPr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porównuje te postacie z wyglądem mam na zdjęciach</w:t>
            </w:r>
          </w:p>
          <w:p w:rsidR="00342DED" w:rsidRPr="009907E6" w:rsidRDefault="00342DED" w:rsidP="00342DED">
            <w:pPr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nazywa części ciała</w:t>
            </w:r>
          </w:p>
          <w:p w:rsidR="00342DED" w:rsidRPr="009907E6" w:rsidRDefault="00342DED" w:rsidP="00342DED">
            <w:pPr>
              <w:numPr>
                <w:ilvl w:val="1"/>
                <w:numId w:val="6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>wykonuje pracę plastyczną</w:t>
            </w:r>
          </w:p>
        </w:tc>
        <w:tc>
          <w:tcPr>
            <w:tcW w:w="1600" w:type="dxa"/>
            <w:tcBorders>
              <w:top w:val="nil"/>
              <w:bottom w:val="nil"/>
            </w:tcBorders>
            <w:shd w:val="clear" w:color="auto" w:fill="auto"/>
          </w:tcPr>
          <w:p w:rsidR="00342DED" w:rsidRPr="009907E6" w:rsidRDefault="00342DED" w:rsidP="00342DED">
            <w:pPr>
              <w:numPr>
                <w:ilvl w:val="1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opisuje wygląd liter </w:t>
            </w:r>
            <w:r w:rsidRPr="009907E6">
              <w:rPr>
                <w:rFonts w:ascii="Times New Roman" w:hAnsi="Times New Roman"/>
                <w:b/>
                <w:sz w:val="24"/>
                <w:szCs w:val="24"/>
                <w:shd w:val="clear" w:color="auto" w:fill="3BCCFF"/>
              </w:rPr>
              <w:t>m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, </w:t>
            </w:r>
            <w:r w:rsidRPr="009907E6">
              <w:rPr>
                <w:rFonts w:ascii="Times New Roman" w:hAnsi="Times New Roman"/>
                <w:b/>
                <w:sz w:val="24"/>
                <w:szCs w:val="24"/>
                <w:shd w:val="clear" w:color="auto" w:fill="3BCCFF"/>
              </w:rPr>
              <w:t>M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 oraz odtwarza ich kształty</w:t>
            </w:r>
          </w:p>
          <w:p w:rsidR="00342DED" w:rsidRPr="009907E6" w:rsidRDefault="00342DED" w:rsidP="00342DED">
            <w:pPr>
              <w:numPr>
                <w:ilvl w:val="1"/>
                <w:numId w:val="5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 xml:space="preserve">wymienia głoski w słowach: </w:t>
            </w:r>
            <w:r w:rsidRPr="009907E6">
              <w:rPr>
                <w:rFonts w:ascii="Times New Roman" w:hAnsi="Times New Roman"/>
                <w:i/>
                <w:sz w:val="24"/>
                <w:szCs w:val="24"/>
                <w:shd w:val="clear" w:color="auto" w:fill="3BCCFF"/>
              </w:rPr>
              <w:t>mama, Mela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, układa schematy i modele tych słów</w:t>
            </w:r>
          </w:p>
        </w:tc>
      </w:tr>
      <w:tr w:rsidR="00342DED" w:rsidRPr="009907E6" w:rsidTr="00342DED">
        <w:trPr>
          <w:gridAfter w:val="1"/>
          <w:wAfter w:w="1700" w:type="dxa"/>
          <w:trHeight w:val="1417"/>
        </w:trPr>
        <w:tc>
          <w:tcPr>
            <w:tcW w:w="1139" w:type="dxa"/>
            <w:vMerge/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Ozdabianie elementów litero-podobnych według własnych pomysłów. (karta pracy)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7,</w:t>
            </w:r>
            <w:r w:rsidRPr="009907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8</w:t>
            </w: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Zabawy swobodne w kącikach zainteresowań.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III 2, III 5</w:t>
            </w:r>
          </w:p>
        </w:tc>
        <w:tc>
          <w:tcPr>
            <w:tcW w:w="339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2DED" w:rsidRPr="009907E6" w:rsidRDefault="00342DED" w:rsidP="00352461">
            <w:pPr>
              <w:pStyle w:val="Akapitzli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DED" w:rsidRPr="009907E6" w:rsidTr="00342DED">
        <w:trPr>
          <w:gridAfter w:val="1"/>
          <w:wAfter w:w="1700" w:type="dxa"/>
          <w:trHeight w:val="1739"/>
        </w:trPr>
        <w:tc>
          <w:tcPr>
            <w:tcW w:w="1139" w:type="dxa"/>
            <w:vMerge/>
            <w:shd w:val="clear" w:color="auto" w:fill="auto"/>
          </w:tcPr>
          <w:p w:rsidR="00342DED" w:rsidRPr="009907E6" w:rsidRDefault="00342DED" w:rsidP="003524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2. Z wizytą w hucie, cukrowni i mleczarni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bottom w:val="single" w:sz="4" w:space="0" w:color="FFFFFF"/>
            </w:tcBorders>
            <w:shd w:val="clear" w:color="auto" w:fill="auto"/>
          </w:tcPr>
          <w:p w:rsidR="00342DED" w:rsidRPr="009907E6" w:rsidRDefault="00342DED" w:rsidP="00342DED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Szklana muzyka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. Rozwijanie wrażliwości dotykowej, czuciowej i słuchowej. Wydobywanie dźwięków.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7</w:t>
            </w: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Dowiadywanie się, z czego otrzymuje się szkło. (karta pracy)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5</w:t>
            </w: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Z wizytą w cukrowni i w mleczarni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zabawy badawcze inspirowane opowiadaniem M. </w:t>
            </w:r>
            <w:proofErr w:type="spellStart"/>
            <w:r w:rsidRPr="009907E6">
              <w:rPr>
                <w:rFonts w:ascii="Times New Roman" w:hAnsi="Times New Roman"/>
                <w:sz w:val="24"/>
                <w:szCs w:val="24"/>
              </w:rPr>
              <w:t>Strękowskiej-Zaremby</w:t>
            </w:r>
            <w:proofErr w:type="spellEnd"/>
            <w:r w:rsidRPr="00990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Cukier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>. (książka)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7, IV 4, IV 12, IV 20</w:t>
            </w:r>
          </w:p>
          <w:p w:rsidR="00342DED" w:rsidRPr="009907E6" w:rsidRDefault="00342DED" w:rsidP="00352461">
            <w:pPr>
              <w:tabs>
                <w:tab w:val="left" w:pos="249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42DED" w:rsidRPr="009907E6" w:rsidRDefault="00342DED" w:rsidP="00352461">
            <w:pPr>
              <w:tabs>
                <w:tab w:val="left" w:pos="249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42DED" w:rsidRPr="009907E6" w:rsidRDefault="00342DED" w:rsidP="00352461">
            <w:pPr>
              <w:tabs>
                <w:tab w:val="left" w:pos="249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42DED" w:rsidRPr="009907E6" w:rsidRDefault="00342DED" w:rsidP="00352461">
            <w:pPr>
              <w:tabs>
                <w:tab w:val="left" w:pos="249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Zabawy w kąciku małego badacza: badanie właściwości mleka, cukru różnego rodzaju.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13</w:t>
            </w: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Wykonanie pracy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 xml:space="preserve">Mleczny obrazek.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1, IV 8, IV 13</w:t>
            </w: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Degustowanie soku owocowego. Określanie jego smaku.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lastRenderedPageBreak/>
              <w:t>I 3, III 4, IV 2</w:t>
            </w: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twórcza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Co by było, gdyby...?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Budowanie dłuższych wypowiedzi.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5, IV 6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poznawanie pracy osób wykonujących wybrane zawody, dostrzeganie korzyści z ich pracy dla społeczeństwa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dowiadywanie się na temat wytwarzania produktów ze szkła, cukru i mleka, poznawanie właściwości fizycznych szkła, cukru i mleka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Dziecko: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wie, na czym polega praca hutnika, rolnika, mleczarza, sprzedawcy; wymienia korzyści z ich pracy dla społeczeństwa</w:t>
            </w: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opowiada, z czego otrzymujemy szkło, mleko i cukier; prowadzi obserwacje; wyciąga i formułuje wnioski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DED" w:rsidTr="00342DED">
        <w:trPr>
          <w:gridAfter w:val="1"/>
          <w:wAfter w:w="1700" w:type="dxa"/>
          <w:trHeight w:val="992"/>
        </w:trPr>
        <w:tc>
          <w:tcPr>
            <w:tcW w:w="1139" w:type="dxa"/>
            <w:vMerge/>
            <w:shd w:val="clear" w:color="auto" w:fill="auto"/>
          </w:tcPr>
          <w:p w:rsidR="00342DED" w:rsidRPr="009907E6" w:rsidRDefault="00342DED" w:rsidP="003524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3. Z czego mamy chleb</w:t>
            </w:r>
          </w:p>
        </w:tc>
        <w:tc>
          <w:tcPr>
            <w:tcW w:w="3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w kole –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Zawody i miejsca pracy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III 5,</w:t>
            </w:r>
            <w:r w:rsidRPr="009907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20</w:t>
            </w: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Co jest z drewna?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11, IV 18</w:t>
            </w: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Zwracanie uwagi dzieci na samodzielne korzystanie z łazienki i schludny wygląd po wyjściu z niej.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2</w:t>
            </w: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Z czego robi się chleb?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zajęcia badawcze inspirowane historyjką obrazkową.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3, IV 4, IV 5, IV 13</w:t>
            </w:r>
          </w:p>
          <w:p w:rsidR="00342DED" w:rsidRPr="009907E6" w:rsidRDefault="00342DED" w:rsidP="00352461">
            <w:pPr>
              <w:tabs>
                <w:tab w:val="left" w:pos="249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42DED" w:rsidRPr="009907E6" w:rsidRDefault="00342DED" w:rsidP="00352461">
            <w:pPr>
              <w:tabs>
                <w:tab w:val="left" w:pos="249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42DED" w:rsidRPr="009907E6" w:rsidRDefault="00342DED" w:rsidP="00352461">
            <w:pPr>
              <w:tabs>
                <w:tab w:val="left" w:pos="249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Zajęcia umuzykalniające. Nauka piosenki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Jak to z chlebem było?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(karta pracy)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7</w:t>
            </w:r>
          </w:p>
          <w:p w:rsidR="00342DED" w:rsidRPr="009907E6" w:rsidRDefault="00342DED" w:rsidP="00352461">
            <w:pPr>
              <w:pStyle w:val="Akapitzlist"/>
              <w:tabs>
                <w:tab w:val="left" w:pos="249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Ile kroków, tyle słów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2, IV 15</w:t>
            </w: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Praca techniczna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Gniotek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>. Ćwiczenie mięśni drobnych dłoni.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7, I 9, IV 8</w:t>
            </w:r>
          </w:p>
        </w:tc>
        <w:tc>
          <w:tcPr>
            <w:tcW w:w="3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zapoznanie z różnymi rodzajami ziarna, pieczywa oraz z etapami produkcji chleba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  <w:t>(w piekarni)</w:t>
            </w: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rozwijanie rozumowania przyczynowo-skutkowego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ćwiczenia dykcji podczas śpiewu</w:t>
            </w: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reagowanie na ustalone sygnały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Dziecko:</w:t>
            </w: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rozpoznaje i nazywa różne rodzaje ziaren oraz pieczywa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wypowiada się na temat poszczególnych etapów produkcji chleba</w:t>
            </w: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śpiewa wyraźnie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</w:pPr>
            <w:r w:rsidRPr="009907E6">
              <w:rPr>
                <w:rFonts w:ascii="Times New Roman" w:hAnsi="Times New Roman"/>
                <w:sz w:val="24"/>
                <w:szCs w:val="24"/>
              </w:rPr>
              <w:t>reaguje na ustalone sygnały</w:t>
            </w:r>
          </w:p>
        </w:tc>
      </w:tr>
      <w:tr w:rsidR="00342DED" w:rsidRPr="009907E6" w:rsidTr="00342DED">
        <w:trPr>
          <w:gridAfter w:val="1"/>
          <w:wAfter w:w="1700" w:type="dxa"/>
          <w:trHeight w:val="70"/>
        </w:trPr>
        <w:tc>
          <w:tcPr>
            <w:tcW w:w="1139" w:type="dxa"/>
            <w:vMerge/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bottom w:val="nil"/>
            </w:tcBorders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4. Znam surowce i produkty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2DED" w:rsidRPr="009907E6" w:rsidRDefault="00342DED" w:rsidP="00342DED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Kłębki, kłębuszki.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Rozwijanie wrażliwości dotykowej i koordynacji wzrokowo-ruchowej.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11</w:t>
            </w:r>
          </w:p>
          <w:p w:rsidR="00342DED" w:rsidRPr="009907E6" w:rsidRDefault="00342DED" w:rsidP="00342DED">
            <w:pPr>
              <w:pStyle w:val="Akapitzlist"/>
              <w:numPr>
                <w:ilvl w:val="0"/>
                <w:numId w:val="13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Szukanie odpowiedzi na pytanie: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 xml:space="preserve">Skąd mamy wełnę?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Rozwijanie kreatywności i sprawności manualnej.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  <w:t xml:space="preserve"> 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42DED" w:rsidRDefault="00342DED" w:rsidP="00352461">
            <w:r w:rsidRPr="009907E6">
              <w:rPr>
                <w:rFonts w:ascii="Times New Roman" w:hAnsi="Times New Roman"/>
                <w:sz w:val="24"/>
                <w:szCs w:val="24"/>
              </w:rPr>
              <w:t>Dziecko:</w:t>
            </w:r>
            <w:r>
              <w:t xml:space="preserve"> 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DED" w:rsidRPr="009907E6" w:rsidTr="00342DED">
        <w:trPr>
          <w:gridAfter w:val="1"/>
          <w:wAfter w:w="1700" w:type="dxa"/>
          <w:trHeight w:val="992"/>
        </w:trPr>
        <w:tc>
          <w:tcPr>
            <w:tcW w:w="1139" w:type="dxa"/>
            <w:vMerge/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bottom w:val="nil"/>
            </w:tcBorders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bottom w:val="nil"/>
            </w:tcBorders>
            <w:shd w:val="clear" w:color="auto" w:fill="auto"/>
          </w:tcPr>
          <w:p w:rsidR="00342DED" w:rsidRDefault="00342DED" w:rsidP="00342DED">
            <w:pPr>
              <w:numPr>
                <w:ilvl w:val="1"/>
                <w:numId w:val="2"/>
              </w:numPr>
              <w:tabs>
                <w:tab w:val="left" w:pos="249"/>
              </w:tabs>
              <w:ind w:left="0" w:firstLine="0"/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FFA071"/>
              </w:rPr>
              <w:t xml:space="preserve">Wykonanie pracy plastycznej </w:t>
            </w:r>
            <w:r w:rsidRPr="009907E6">
              <w:rPr>
                <w:rFonts w:ascii="Times New Roman" w:hAnsi="Times New Roman"/>
                <w:i/>
                <w:sz w:val="24"/>
                <w:szCs w:val="24"/>
                <w:shd w:val="clear" w:color="auto" w:fill="FFA071"/>
              </w:rPr>
              <w:t>Obrazek z wełną w tle.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br/>
              <w:t>I 7, IV 8</w:t>
            </w:r>
          </w:p>
        </w:tc>
        <w:tc>
          <w:tcPr>
            <w:tcW w:w="1886" w:type="dxa"/>
            <w:tcBorders>
              <w:top w:val="nil"/>
              <w:bottom w:val="nil"/>
            </w:tcBorders>
            <w:shd w:val="clear" w:color="auto" w:fill="auto"/>
          </w:tcPr>
          <w:p w:rsidR="00342DED" w:rsidRPr="009907E6" w:rsidRDefault="00342DED" w:rsidP="00342DED">
            <w:pPr>
              <w:numPr>
                <w:ilvl w:val="1"/>
                <w:numId w:val="2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t>Rozwijanie logicznego myślenia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br/>
              <w:t>i sprawności manualnej.</w:t>
            </w:r>
            <w:r w:rsidRPr="009907E6">
              <w:rPr>
                <w:rFonts w:ascii="Times New Roman" w:hAnsi="Times New Roman"/>
                <w:sz w:val="24"/>
                <w:szCs w:val="24"/>
                <w:shd w:val="clear" w:color="auto" w:fill="3BCCFF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7,</w:t>
            </w:r>
            <w:r w:rsidRPr="009907E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4</w:t>
            </w:r>
          </w:p>
          <w:p w:rsidR="00342DED" w:rsidRPr="009907E6" w:rsidRDefault="00342DED" w:rsidP="00352461">
            <w:pPr>
              <w:tabs>
                <w:tab w:val="left" w:pos="24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DED" w:rsidRPr="009907E6" w:rsidTr="00342DED">
        <w:trPr>
          <w:gridAfter w:val="1"/>
          <w:wAfter w:w="1700" w:type="dxa"/>
          <w:trHeight w:val="283"/>
        </w:trPr>
        <w:tc>
          <w:tcPr>
            <w:tcW w:w="1139" w:type="dxa"/>
            <w:vMerge/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0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Surowce i produkty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zabawy dydaktyczne. (karta pracy)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2, IV 5, IV 13, IV 18</w:t>
            </w: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Ćwiczenie manualne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Rysunek węglem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8</w:t>
            </w: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Co to jest? Z czego to jest?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Rozwijanie wrażliwości dotykowej, utrwalanie wiadomości na temat pochodzenia różnych produktów.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11, IV 18</w:t>
            </w:r>
          </w:p>
        </w:tc>
        <w:tc>
          <w:tcPr>
            <w:tcW w:w="339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poznawanie zastosowania węgla i wełny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poznawanie właściwości fizycznych węgla i wełny</w:t>
            </w: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pobudzanie zmysłów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wymienia produkty, które otrzymuje się z węgla i z wełny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bada właściwości węgla i wełny za pomocą zmysłów: wzroku, węchu i dotyku, i je wymienia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DED" w:rsidRPr="009907E6" w:rsidTr="00342DED">
        <w:trPr>
          <w:gridAfter w:val="1"/>
          <w:wAfter w:w="1700" w:type="dxa"/>
          <w:trHeight w:val="992"/>
        </w:trPr>
        <w:tc>
          <w:tcPr>
            <w:tcW w:w="1139" w:type="dxa"/>
            <w:vMerge/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5. Zabawy z prosto-kątem</w:t>
            </w:r>
          </w:p>
        </w:tc>
        <w:tc>
          <w:tcPr>
            <w:tcW w:w="350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07E6">
              <w:rPr>
                <w:rFonts w:ascii="Times New Roman" w:hAnsi="Times New Roman"/>
                <w:sz w:val="24"/>
                <w:szCs w:val="24"/>
              </w:rPr>
              <w:t>Rozsypanka</w:t>
            </w:r>
            <w:proofErr w:type="spellEnd"/>
            <w:r w:rsidRPr="009907E6">
              <w:rPr>
                <w:rFonts w:ascii="Times New Roman" w:hAnsi="Times New Roman"/>
                <w:sz w:val="24"/>
                <w:szCs w:val="24"/>
              </w:rPr>
              <w:t xml:space="preserve"> obrazkowa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Kto tego potrzebuje?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Rozpoznawanie, nazywanie i grupowanie przedmiotów wykorzystywanych w pracy przez osoby wykonujące wybrane zawody.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2, IV 12, IV 20</w:t>
            </w: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Zabawa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Słodkie układanki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>.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12, IV 15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Zwracanie uwagi dzieci na dokładne mycie zębów po posiłku, zwłaszcza po zjedzeniu cukierków.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2, I 3</w:t>
            </w: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Jaka to piosenka?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7</w:t>
            </w: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Zabawy z prostokątem – zajęcia matematyczne. (karta pracy) 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11, IV 12, IV 14, IV 15</w:t>
            </w:r>
          </w:p>
          <w:p w:rsidR="00342DED" w:rsidRPr="009907E6" w:rsidRDefault="00342DED" w:rsidP="00352461">
            <w:pPr>
              <w:tabs>
                <w:tab w:val="left" w:pos="249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42DED" w:rsidRPr="009907E6" w:rsidRDefault="00342DED" w:rsidP="00352461">
            <w:pPr>
              <w:tabs>
                <w:tab w:val="left" w:pos="249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42DED" w:rsidRPr="009907E6" w:rsidRDefault="00342DED" w:rsidP="00352461">
            <w:pPr>
              <w:tabs>
                <w:tab w:val="left" w:pos="249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42DED" w:rsidRPr="009907E6" w:rsidRDefault="00342DED" w:rsidP="00352461">
            <w:pPr>
              <w:tabs>
                <w:tab w:val="left" w:pos="249"/>
              </w:tabs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342DED" w:rsidRPr="009907E6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Sroczka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– zajęcia plastyczne (lepienie z gliny). </w:t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 7, IV 8</w:t>
            </w:r>
          </w:p>
          <w:p w:rsidR="00342DED" w:rsidRPr="009907E6" w:rsidRDefault="00342DED" w:rsidP="00352461">
            <w:pPr>
              <w:tabs>
                <w:tab w:val="left" w:pos="24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tabs>
                <w:tab w:val="left" w:pos="24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tabs>
                <w:tab w:val="left" w:pos="249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AB5F61" w:rsidRDefault="00342DED" w:rsidP="00342DED">
            <w:pPr>
              <w:pStyle w:val="Akapitzlist"/>
              <w:numPr>
                <w:ilvl w:val="0"/>
                <w:numId w:val="3"/>
              </w:numPr>
              <w:tabs>
                <w:tab w:val="left" w:pos="249"/>
              </w:tabs>
              <w:ind w:left="0" w:firstLine="0"/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Zabawy z kartką – </w:t>
            </w:r>
            <w:r w:rsidRPr="009907E6">
              <w:rPr>
                <w:rFonts w:ascii="Times New Roman" w:hAnsi="Times New Roman"/>
                <w:i/>
                <w:sz w:val="24"/>
                <w:szCs w:val="24"/>
              </w:rPr>
              <w:t>Coraz mniejszy prostokąt.</w:t>
            </w:r>
            <w:r w:rsidRPr="009907E6">
              <w:rPr>
                <w:rFonts w:ascii="Times New Roman" w:hAnsi="Times New Roman"/>
                <w:sz w:val="24"/>
                <w:szCs w:val="24"/>
              </w:rPr>
              <w:t xml:space="preserve"> Utrwalanie znajomości kształtu prostokąta, wykonanie własnej historyjki obrazkowej.</w:t>
            </w:r>
            <w:r w:rsidRPr="009907E6">
              <w:rPr>
                <w:rFonts w:ascii="Times New Roman" w:hAnsi="Times New Roman"/>
                <w:sz w:val="24"/>
                <w:szCs w:val="24"/>
              </w:rPr>
              <w:br/>
            </w:r>
            <w:r w:rsidRPr="009907E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IV 5, IV 12</w:t>
            </w:r>
          </w:p>
        </w:tc>
        <w:tc>
          <w:tcPr>
            <w:tcW w:w="33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zapoznanie z figurą geometryczną – prostokątem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utrwalanie nazw liczebników porządkowych</w:t>
            </w:r>
          </w:p>
          <w:p w:rsidR="00342DED" w:rsidRPr="009907E6" w:rsidRDefault="00342DED" w:rsidP="00352461">
            <w:pPr>
              <w:pStyle w:val="Akapitzlist"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rozwijanie sprawności manualnej 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Dziecko:</w:t>
            </w: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rozpoznaje prostokąt wśród innych figur, opisuje wygląd prostokąta</w:t>
            </w: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wymienia nazwy liczebników porządkowych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342DED" w:rsidRPr="009907E6" w:rsidRDefault="00342DED" w:rsidP="00342DED">
            <w:pPr>
              <w:numPr>
                <w:ilvl w:val="0"/>
                <w:numId w:val="4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 xml:space="preserve">koloruje figury, kończy rysowanie linii w figurach, 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907E6">
              <w:rPr>
                <w:rFonts w:ascii="Times New Roman" w:hAnsi="Times New Roman"/>
                <w:sz w:val="24"/>
                <w:szCs w:val="24"/>
              </w:rPr>
              <w:t>prostuje, zgniata i nakleja papierki po cukierkach, lepi z gliny postać ptaka</w:t>
            </w:r>
          </w:p>
          <w:p w:rsidR="00342DED" w:rsidRPr="009907E6" w:rsidRDefault="00342DED" w:rsidP="003524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3809" w:rsidRDefault="00B33809"/>
    <w:sectPr w:rsidR="00B33809" w:rsidSect="00342D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1906"/>
    <w:multiLevelType w:val="hybridMultilevel"/>
    <w:tmpl w:val="49F0C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20363"/>
    <w:multiLevelType w:val="hybridMultilevel"/>
    <w:tmpl w:val="A026735E"/>
    <w:lvl w:ilvl="0" w:tplc="2500BE92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4671B"/>
    <w:multiLevelType w:val="hybridMultilevel"/>
    <w:tmpl w:val="F0A82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1376F"/>
    <w:multiLevelType w:val="hybridMultilevel"/>
    <w:tmpl w:val="5E880F38"/>
    <w:lvl w:ilvl="0" w:tplc="A2E8212E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9F4518"/>
    <w:multiLevelType w:val="hybridMultilevel"/>
    <w:tmpl w:val="550AC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D12DC"/>
    <w:multiLevelType w:val="hybridMultilevel"/>
    <w:tmpl w:val="600879D0"/>
    <w:lvl w:ilvl="0" w:tplc="723853F2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575441"/>
    <w:multiLevelType w:val="hybridMultilevel"/>
    <w:tmpl w:val="9294C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F2BDC"/>
    <w:multiLevelType w:val="hybridMultilevel"/>
    <w:tmpl w:val="31C47744"/>
    <w:lvl w:ilvl="0" w:tplc="3D903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EAD3A">
      <w:start w:val="1"/>
      <w:numFmt w:val="bullet"/>
      <w:suff w:val="space"/>
      <w:lvlText w:val=""/>
      <w:lvlJc w:val="left"/>
      <w:pPr>
        <w:ind w:left="567" w:hanging="567"/>
      </w:pPr>
      <w:rPr>
        <w:rFonts w:ascii="Symbol" w:hAnsi="Symbol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D65044F"/>
    <w:multiLevelType w:val="hybridMultilevel"/>
    <w:tmpl w:val="7B6A2BDA"/>
    <w:lvl w:ilvl="0" w:tplc="3D903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646A32">
      <w:start w:val="1"/>
      <w:numFmt w:val="bullet"/>
      <w:suff w:val="space"/>
      <w:lvlText w:val=""/>
      <w:lvlJc w:val="left"/>
      <w:pPr>
        <w:ind w:left="567" w:hanging="567"/>
      </w:pPr>
      <w:rPr>
        <w:rFonts w:ascii="Symbol" w:hAnsi="Symbol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E36AA1"/>
    <w:multiLevelType w:val="hybridMultilevel"/>
    <w:tmpl w:val="E2E28CDE"/>
    <w:lvl w:ilvl="0" w:tplc="0A6E8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D55617"/>
    <w:multiLevelType w:val="hybridMultilevel"/>
    <w:tmpl w:val="9D869184"/>
    <w:lvl w:ilvl="0" w:tplc="3860284E">
      <w:start w:val="1"/>
      <w:numFmt w:val="bullet"/>
      <w:suff w:val="space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E4CF3"/>
    <w:multiLevelType w:val="hybridMultilevel"/>
    <w:tmpl w:val="463A742C"/>
    <w:lvl w:ilvl="0" w:tplc="3D903B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8212E">
      <w:start w:val="1"/>
      <w:numFmt w:val="bullet"/>
      <w:suff w:val="space"/>
      <w:lvlText w:val=""/>
      <w:lvlJc w:val="left"/>
      <w:pPr>
        <w:ind w:left="567" w:hanging="567"/>
      </w:pPr>
      <w:rPr>
        <w:rFonts w:ascii="Symbol" w:hAnsi="Symbol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C31C46"/>
    <w:multiLevelType w:val="hybridMultilevel"/>
    <w:tmpl w:val="CE542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0"/>
  </w:num>
  <w:num w:numId="5">
    <w:abstractNumId w:val="8"/>
  </w:num>
  <w:num w:numId="6">
    <w:abstractNumId w:val="7"/>
  </w:num>
  <w:num w:numId="7">
    <w:abstractNumId w:val="5"/>
  </w:num>
  <w:num w:numId="8">
    <w:abstractNumId w:val="12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ED"/>
    <w:rsid w:val="00342DED"/>
    <w:rsid w:val="00A06DB0"/>
    <w:rsid w:val="00B3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AF1337-AF92-456F-817C-B81E4C095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2DE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DED"/>
    <w:pPr>
      <w:ind w:left="709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1FF950-ED7C-4BBA-991C-FB6227129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749</Words>
  <Characters>4500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2019-10-25T13:00:00Z</dcterms:created>
  <dcterms:modified xsi:type="dcterms:W3CDTF">2019-10-25T13:00:00Z</dcterms:modified>
</cp:coreProperties>
</file>